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0522" w14:textId="77777777" w:rsidR="004D7E8B" w:rsidRDefault="004D7E8B" w:rsidP="004D7E8B">
      <w:pPr>
        <w:spacing w:after="0"/>
        <w:jc w:val="center"/>
        <w:rPr>
          <w:rFonts w:cstheme="minorHAnsi"/>
          <w:b/>
          <w:bCs/>
          <w:color w:val="002060"/>
          <w:lang w:val="en-US"/>
        </w:rPr>
      </w:pPr>
      <w:r>
        <w:rPr>
          <w:rFonts w:cstheme="minorHAnsi"/>
          <w:b/>
          <w:bCs/>
          <w:color w:val="002060"/>
          <w:lang w:val="en-US"/>
        </w:rPr>
        <w:t xml:space="preserve">APEC </w:t>
      </w:r>
      <w:r w:rsidRPr="00542AC5">
        <w:rPr>
          <w:rFonts w:cstheme="minorHAnsi"/>
          <w:b/>
          <w:bCs/>
          <w:color w:val="002060"/>
          <w:lang w:val="en-US"/>
        </w:rPr>
        <w:t>C</w:t>
      </w:r>
      <w:r>
        <w:rPr>
          <w:rFonts w:cstheme="minorHAnsi"/>
          <w:b/>
          <w:bCs/>
          <w:color w:val="002060"/>
          <w:lang w:val="en-US"/>
        </w:rPr>
        <w:t>ommittee on Trade and Investment</w:t>
      </w:r>
      <w:r w:rsidRPr="00542AC5">
        <w:rPr>
          <w:rFonts w:cstheme="minorHAnsi"/>
          <w:b/>
          <w:bCs/>
          <w:color w:val="002060"/>
          <w:lang w:val="en-US"/>
        </w:rPr>
        <w:t xml:space="preserve"> </w:t>
      </w:r>
      <w:r>
        <w:rPr>
          <w:rFonts w:cstheme="minorHAnsi"/>
          <w:b/>
          <w:bCs/>
          <w:color w:val="002060"/>
          <w:lang w:val="en-US"/>
        </w:rPr>
        <w:t>(CTI) –</w:t>
      </w:r>
      <w:r w:rsidRPr="00542AC5">
        <w:rPr>
          <w:rFonts w:cstheme="minorHAnsi"/>
          <w:b/>
          <w:bCs/>
          <w:color w:val="002060"/>
          <w:lang w:val="en-US"/>
        </w:rPr>
        <w:t xml:space="preserve"> P</w:t>
      </w:r>
      <w:r>
        <w:rPr>
          <w:rFonts w:cstheme="minorHAnsi"/>
          <w:b/>
          <w:bCs/>
          <w:color w:val="002060"/>
          <w:lang w:val="en-US"/>
        </w:rPr>
        <w:t xml:space="preserve">olicy </w:t>
      </w:r>
      <w:r w:rsidRPr="00542AC5">
        <w:rPr>
          <w:rFonts w:cstheme="minorHAnsi"/>
          <w:b/>
          <w:bCs/>
          <w:color w:val="002060"/>
          <w:lang w:val="en-US"/>
        </w:rPr>
        <w:t>P</w:t>
      </w:r>
      <w:r>
        <w:rPr>
          <w:rFonts w:cstheme="minorHAnsi"/>
          <w:b/>
          <w:bCs/>
          <w:color w:val="002060"/>
          <w:lang w:val="en-US"/>
        </w:rPr>
        <w:t xml:space="preserve">artnership on </w:t>
      </w:r>
      <w:r w:rsidRPr="00542AC5">
        <w:rPr>
          <w:rFonts w:cstheme="minorHAnsi"/>
          <w:b/>
          <w:bCs/>
          <w:color w:val="002060"/>
          <w:lang w:val="en-US"/>
        </w:rPr>
        <w:t>W</w:t>
      </w:r>
      <w:r>
        <w:rPr>
          <w:rFonts w:cstheme="minorHAnsi"/>
          <w:b/>
          <w:bCs/>
          <w:color w:val="002060"/>
          <w:lang w:val="en-US"/>
        </w:rPr>
        <w:t xml:space="preserve">omen and the </w:t>
      </w:r>
      <w:r w:rsidRPr="00542AC5">
        <w:rPr>
          <w:rFonts w:cstheme="minorHAnsi"/>
          <w:b/>
          <w:bCs/>
          <w:color w:val="002060"/>
          <w:lang w:val="en-US"/>
        </w:rPr>
        <w:t>E</w:t>
      </w:r>
      <w:r>
        <w:rPr>
          <w:rFonts w:cstheme="minorHAnsi"/>
          <w:b/>
          <w:bCs/>
          <w:color w:val="002060"/>
          <w:lang w:val="en-US"/>
        </w:rPr>
        <w:t>conomy (PPWE)</w:t>
      </w:r>
      <w:r w:rsidRPr="00542AC5">
        <w:rPr>
          <w:rFonts w:cstheme="minorHAnsi"/>
          <w:b/>
          <w:bCs/>
          <w:color w:val="002060"/>
          <w:lang w:val="en-US"/>
        </w:rPr>
        <w:t xml:space="preserve"> Joint Dialogue</w:t>
      </w:r>
      <w:r>
        <w:rPr>
          <w:rFonts w:cstheme="minorHAnsi"/>
          <w:b/>
          <w:bCs/>
          <w:color w:val="002060"/>
          <w:lang w:val="en-US"/>
        </w:rPr>
        <w:t xml:space="preserve"> on </w:t>
      </w:r>
      <w:r w:rsidRPr="00542AC5">
        <w:rPr>
          <w:rFonts w:cstheme="minorHAnsi"/>
          <w:b/>
          <w:bCs/>
          <w:color w:val="002060"/>
          <w:lang w:val="en-US"/>
        </w:rPr>
        <w:t>Advancing Gender Equity in Trade: Challenges and Opportunitie</w:t>
      </w:r>
      <w:r>
        <w:rPr>
          <w:rFonts w:cstheme="minorHAnsi"/>
          <w:b/>
          <w:bCs/>
          <w:color w:val="002060"/>
          <w:lang w:val="en-US"/>
        </w:rPr>
        <w:t>s</w:t>
      </w:r>
    </w:p>
    <w:p w14:paraId="6D28E79A" w14:textId="77777777" w:rsidR="004D7E8B" w:rsidRDefault="004D7E8B" w:rsidP="004D7E8B">
      <w:pPr>
        <w:spacing w:after="0"/>
        <w:jc w:val="center"/>
        <w:rPr>
          <w:rFonts w:cstheme="minorHAnsi"/>
          <w:b/>
          <w:bCs/>
          <w:color w:val="002060"/>
          <w:lang w:val="en-US"/>
        </w:rPr>
      </w:pPr>
      <w:r>
        <w:rPr>
          <w:rFonts w:cstheme="minorHAnsi"/>
          <w:b/>
          <w:bCs/>
          <w:color w:val="002060"/>
          <w:lang w:val="en-US"/>
        </w:rPr>
        <w:t>August 15, 2023, 3:30 – 6:00 PM</w:t>
      </w:r>
    </w:p>
    <w:p w14:paraId="42AFF821" w14:textId="77777777" w:rsidR="004D7E8B" w:rsidRDefault="004D7E8B" w:rsidP="004B6AA8">
      <w:pPr>
        <w:spacing w:after="0"/>
        <w:jc w:val="center"/>
        <w:rPr>
          <w:rFonts w:cstheme="minorHAnsi"/>
          <w:b/>
          <w:bCs/>
          <w:color w:val="002060"/>
          <w:lang w:val="en-US"/>
        </w:rPr>
      </w:pPr>
    </w:p>
    <w:p w14:paraId="7F7685DC" w14:textId="559A401B" w:rsidR="004B6AA8" w:rsidRDefault="004B6AA8" w:rsidP="004B6AA8">
      <w:pPr>
        <w:spacing w:after="0"/>
        <w:jc w:val="center"/>
        <w:rPr>
          <w:rFonts w:cstheme="minorHAnsi"/>
          <w:b/>
          <w:bCs/>
          <w:color w:val="002060"/>
          <w:lang w:val="en-US"/>
        </w:rPr>
      </w:pPr>
      <w:r>
        <w:rPr>
          <w:rFonts w:cstheme="minorHAnsi"/>
          <w:b/>
          <w:bCs/>
          <w:color w:val="002060"/>
          <w:lang w:val="en-US"/>
        </w:rPr>
        <w:t>AGENDA</w:t>
      </w:r>
    </w:p>
    <w:p w14:paraId="6585F9B3" w14:textId="77777777" w:rsidR="004B6AA8" w:rsidRDefault="004B6AA8" w:rsidP="004B6AA8">
      <w:pPr>
        <w:spacing w:after="0"/>
        <w:jc w:val="center"/>
        <w:rPr>
          <w:rFonts w:cstheme="minorHAnsi"/>
          <w:b/>
          <w:bCs/>
          <w:color w:val="002060"/>
          <w:lang w:val="en-US"/>
        </w:rPr>
      </w:pPr>
    </w:p>
    <w:p w14:paraId="62A5086B" w14:textId="49598716" w:rsidR="004B6AA8" w:rsidRPr="004B6AA8" w:rsidRDefault="004B6AA8" w:rsidP="004B6AA8">
      <w:pPr>
        <w:spacing w:after="0"/>
        <w:rPr>
          <w:rFonts w:cstheme="minorHAnsi"/>
          <w:i/>
          <w:iCs/>
          <w:lang w:val="en-US"/>
        </w:rPr>
      </w:pPr>
      <w:r w:rsidRPr="004B6AA8">
        <w:rPr>
          <w:rFonts w:cstheme="minorHAnsi"/>
          <w:i/>
          <w:iCs/>
          <w:lang w:val="en-US"/>
        </w:rPr>
        <w:t>This dialogue is organized by the CTI Chair and the Chair of the PPWE, with the support of the United States, Australia, Peru, and Chile, as well as the collaboration of US</w:t>
      </w:r>
      <w:r>
        <w:rPr>
          <w:rFonts w:cstheme="minorHAnsi"/>
          <w:i/>
          <w:iCs/>
          <w:lang w:val="en-US"/>
        </w:rPr>
        <w:t>-</w:t>
      </w:r>
      <w:r w:rsidRPr="004B6AA8">
        <w:rPr>
          <w:rFonts w:cstheme="minorHAnsi"/>
          <w:i/>
          <w:iCs/>
          <w:lang w:val="en-US"/>
        </w:rPr>
        <w:t>SEGA in logistics and panelist recruitment. The dialogue aims to foster a collective commitment to promoting gender equity in trade and harnessing the opportunities that arise from empowering women in the APEC region.</w:t>
      </w:r>
    </w:p>
    <w:p w14:paraId="03623AA0" w14:textId="77777777" w:rsidR="004B6AA8" w:rsidRDefault="004B6AA8" w:rsidP="004B6AA8">
      <w:pPr>
        <w:spacing w:after="0"/>
        <w:jc w:val="center"/>
        <w:rPr>
          <w:rFonts w:cstheme="minorHAnsi"/>
          <w:b/>
          <w:bCs/>
          <w:color w:val="002060"/>
          <w:lang w:val="en-US"/>
        </w:rPr>
      </w:pPr>
    </w:p>
    <w:p w14:paraId="19FCE32B" w14:textId="07B9F899" w:rsidR="004B6AA8" w:rsidRDefault="004B6AA8" w:rsidP="004B6AA8">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Pr>
          <w:rStyle w:val="normaltextrun"/>
          <w:rFonts w:asciiTheme="minorHAnsi" w:hAnsiTheme="minorHAnsi" w:cstheme="minorHAnsi"/>
          <w:b/>
          <w:bCs/>
          <w:sz w:val="22"/>
          <w:szCs w:val="22"/>
          <w:lang w:val="en-US"/>
        </w:rPr>
        <w:t xml:space="preserve">3:30 – 3:40 Opening Remarks </w:t>
      </w:r>
    </w:p>
    <w:p w14:paraId="0482B28B" w14:textId="0F2A0380" w:rsidR="00191B2F" w:rsidRDefault="00B253A9" w:rsidP="00B253A9">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0C34EE">
        <w:rPr>
          <w:rFonts w:asciiTheme="minorHAnsi" w:hAnsiTheme="minorHAnsi" w:cstheme="minorHAnsi"/>
          <w:b/>
          <w:bCs/>
          <w:sz w:val="22"/>
          <w:szCs w:val="22"/>
          <w:lang w:val="en-US"/>
        </w:rPr>
        <w:t>Blake Van Velden</w:t>
      </w:r>
      <w:r>
        <w:rPr>
          <w:rFonts w:asciiTheme="minorHAnsi" w:hAnsiTheme="minorHAnsi" w:cstheme="minorHAnsi"/>
          <w:sz w:val="22"/>
          <w:szCs w:val="22"/>
          <w:lang w:val="en-US"/>
        </w:rPr>
        <w:t>, Chair, Committee on Trade and Investment</w:t>
      </w:r>
    </w:p>
    <w:p w14:paraId="59D50FC1" w14:textId="0E75068F" w:rsidR="00B253A9" w:rsidRDefault="00B253A9" w:rsidP="000C34EE">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0C34EE">
        <w:rPr>
          <w:rFonts w:asciiTheme="minorHAnsi" w:hAnsiTheme="minorHAnsi" w:cstheme="minorHAnsi"/>
          <w:b/>
          <w:bCs/>
          <w:sz w:val="22"/>
          <w:szCs w:val="22"/>
          <w:lang w:val="en-US"/>
        </w:rPr>
        <w:t>Chantelle Stratford</w:t>
      </w:r>
      <w:r>
        <w:rPr>
          <w:rFonts w:asciiTheme="minorHAnsi" w:hAnsiTheme="minorHAnsi" w:cstheme="minorHAnsi"/>
          <w:sz w:val="22"/>
          <w:szCs w:val="22"/>
          <w:lang w:val="en-US"/>
        </w:rPr>
        <w:t>, Chair, Policy Partnership on Women and Economy</w:t>
      </w:r>
    </w:p>
    <w:p w14:paraId="15A3B068" w14:textId="77777777" w:rsidR="004B6AA8" w:rsidRDefault="004B6AA8" w:rsidP="004B6AA8">
      <w:pPr>
        <w:spacing w:after="0"/>
        <w:contextualSpacing/>
        <w:rPr>
          <w:rFonts w:cstheme="minorHAnsi"/>
          <w:lang w:val="en-US"/>
        </w:rPr>
      </w:pPr>
    </w:p>
    <w:p w14:paraId="6E98F3C3" w14:textId="430796D9" w:rsidR="004B6AA8" w:rsidRPr="004B6AA8" w:rsidRDefault="004B6AA8" w:rsidP="004B6AA8">
      <w:pPr>
        <w:shd w:val="clear" w:color="auto" w:fill="FFFFFF"/>
        <w:spacing w:before="360" w:after="360" w:line="240" w:lineRule="auto"/>
        <w:contextualSpacing/>
        <w:rPr>
          <w:rFonts w:eastAsia="Times New Roman" w:cstheme="minorHAnsi"/>
          <w:color w:val="1F1F1F"/>
          <w:kern w:val="0"/>
          <w:lang w:val="en-US" w:eastAsia="es-CL"/>
          <w14:ligatures w14:val="none"/>
        </w:rPr>
      </w:pPr>
      <w:r>
        <w:rPr>
          <w:rFonts w:eastAsia="Times New Roman" w:cstheme="minorHAnsi"/>
          <w:b/>
          <w:bCs/>
          <w:color w:val="1F1F1F"/>
          <w:kern w:val="0"/>
          <w:u w:val="single"/>
          <w:lang w:val="en-US" w:eastAsia="es-CL"/>
          <w14:ligatures w14:val="none"/>
        </w:rPr>
        <w:t>3:45 – 4:</w:t>
      </w:r>
      <w:r w:rsidR="004D7E8B">
        <w:rPr>
          <w:rFonts w:eastAsia="Times New Roman" w:cstheme="minorHAnsi"/>
          <w:b/>
          <w:bCs/>
          <w:color w:val="1F1F1F"/>
          <w:kern w:val="0"/>
          <w:u w:val="single"/>
          <w:lang w:val="en-US" w:eastAsia="es-CL"/>
          <w14:ligatures w14:val="none"/>
        </w:rPr>
        <w:t>30</w:t>
      </w:r>
      <w:r>
        <w:rPr>
          <w:rFonts w:eastAsia="Times New Roman" w:cstheme="minorHAnsi"/>
          <w:b/>
          <w:bCs/>
          <w:color w:val="1F1F1F"/>
          <w:kern w:val="0"/>
          <w:u w:val="single"/>
          <w:lang w:val="en-US" w:eastAsia="es-CL"/>
          <w14:ligatures w14:val="none"/>
        </w:rPr>
        <w:t xml:space="preserve"> - Session 1</w:t>
      </w:r>
      <w:r w:rsidRPr="005C6843">
        <w:rPr>
          <w:rFonts w:eastAsia="Times New Roman" w:cstheme="minorHAnsi"/>
          <w:b/>
          <w:bCs/>
          <w:color w:val="1F1F1F"/>
          <w:kern w:val="0"/>
          <w:lang w:val="en-US" w:eastAsia="es-CL"/>
          <w14:ligatures w14:val="none"/>
        </w:rPr>
        <w:t xml:space="preserve">: </w:t>
      </w:r>
      <w:r>
        <w:rPr>
          <w:rFonts w:eastAsia="Times New Roman" w:cstheme="minorHAnsi"/>
          <w:b/>
          <w:bCs/>
          <w:color w:val="1F1F1F"/>
          <w:kern w:val="0"/>
          <w:lang w:val="en-US" w:eastAsia="es-CL"/>
          <w14:ligatures w14:val="none"/>
        </w:rPr>
        <w:t>Trade Policies and Gender Equity and Equality</w:t>
      </w:r>
    </w:p>
    <w:p w14:paraId="7CCC7446" w14:textId="77777777" w:rsidR="004B6AA8" w:rsidRDefault="004B6AA8" w:rsidP="004B6AA8">
      <w:pPr>
        <w:spacing w:after="0"/>
        <w:jc w:val="both"/>
        <w:rPr>
          <w:rFonts w:cstheme="minorHAnsi"/>
          <w:lang w:val="en-US"/>
        </w:rPr>
      </w:pPr>
      <w:r>
        <w:rPr>
          <w:rFonts w:cstheme="minorHAnsi"/>
          <w:lang w:val="en-US"/>
        </w:rPr>
        <w:t>Presentation of evidence-based research highlighting the challenges women face in participating in trade, drawing upon data from organizations such as the WTO, OECD, the World Bank, the WEF, etc.</w:t>
      </w:r>
    </w:p>
    <w:p w14:paraId="6AF9037E" w14:textId="6C11678C" w:rsidR="004B6AA8" w:rsidRDefault="004B6AA8" w:rsidP="004B6AA8">
      <w:pPr>
        <w:spacing w:after="0"/>
        <w:jc w:val="both"/>
        <w:rPr>
          <w:rFonts w:cstheme="minorHAnsi"/>
          <w:lang w:val="en-US"/>
        </w:rPr>
      </w:pPr>
      <w:r>
        <w:rPr>
          <w:rFonts w:cstheme="minorHAnsi"/>
          <w:lang w:val="en-US"/>
        </w:rPr>
        <w:t xml:space="preserve">Discussion on the </w:t>
      </w:r>
      <w:proofErr w:type="gramStart"/>
      <w:r>
        <w:rPr>
          <w:lang w:val="en-US"/>
        </w:rPr>
        <w:t>forward thinking</w:t>
      </w:r>
      <w:proofErr w:type="gramEnd"/>
      <w:r>
        <w:rPr>
          <w:lang w:val="en-US"/>
        </w:rPr>
        <w:t xml:space="preserve"> trade policies which have or can have a</w:t>
      </w:r>
      <w:r>
        <w:rPr>
          <w:rFonts w:cstheme="minorHAnsi"/>
          <w:lang w:val="en-US"/>
        </w:rPr>
        <w:t xml:space="preserve"> positive impact on women's economic empowerment. Expert panel presentations on concrete policy proposals and best practices to promote gender equity in trade, focusing on government actions.</w:t>
      </w:r>
    </w:p>
    <w:p w14:paraId="7CA85175" w14:textId="77777777" w:rsidR="005C6843" w:rsidRDefault="005C6843" w:rsidP="004B6AA8">
      <w:pPr>
        <w:spacing w:after="0"/>
        <w:jc w:val="both"/>
        <w:rPr>
          <w:rFonts w:cstheme="minorHAnsi"/>
          <w:lang w:val="en-US"/>
        </w:rPr>
      </w:pPr>
    </w:p>
    <w:p w14:paraId="125AFBF2" w14:textId="697D522C" w:rsidR="005C6843" w:rsidRDefault="005C6843" w:rsidP="004B6AA8">
      <w:pPr>
        <w:spacing w:after="0"/>
        <w:jc w:val="both"/>
        <w:rPr>
          <w:rFonts w:cstheme="minorHAnsi"/>
          <w:i/>
          <w:iCs/>
          <w:lang w:val="en-US"/>
        </w:rPr>
      </w:pPr>
      <w:r>
        <w:rPr>
          <w:rFonts w:cstheme="minorHAnsi"/>
          <w:i/>
          <w:iCs/>
          <w:lang w:val="en-US"/>
        </w:rPr>
        <w:t>Speakers:</w:t>
      </w:r>
    </w:p>
    <w:p w14:paraId="4A278619" w14:textId="77777777" w:rsidR="005C6843" w:rsidRDefault="005C6843" w:rsidP="005C6843">
      <w:pPr>
        <w:pStyle w:val="ListParagraph"/>
        <w:numPr>
          <w:ilvl w:val="0"/>
          <w:numId w:val="4"/>
        </w:numPr>
        <w:spacing w:after="0"/>
        <w:jc w:val="both"/>
        <w:rPr>
          <w:rFonts w:cstheme="minorHAnsi"/>
          <w:lang w:val="en-US"/>
        </w:rPr>
      </w:pPr>
      <w:r w:rsidRPr="005C6843">
        <w:rPr>
          <w:rFonts w:cstheme="minorHAnsi"/>
          <w:b/>
          <w:bCs/>
          <w:lang w:val="en-US"/>
        </w:rPr>
        <w:t xml:space="preserve">Amrita </w:t>
      </w:r>
      <w:proofErr w:type="spellStart"/>
      <w:r w:rsidRPr="005C6843">
        <w:rPr>
          <w:rFonts w:cstheme="minorHAnsi"/>
          <w:b/>
          <w:bCs/>
          <w:lang w:val="en-US"/>
        </w:rPr>
        <w:t>Bahri</w:t>
      </w:r>
      <w:proofErr w:type="spellEnd"/>
      <w:r w:rsidRPr="005C6843">
        <w:rPr>
          <w:rFonts w:cstheme="minorHAnsi"/>
          <w:lang w:val="en-US"/>
        </w:rPr>
        <w:t>, Associate Professor of Law, ITAM and Co-Chair for Mexico, WTO Chair Program</w:t>
      </w:r>
    </w:p>
    <w:p w14:paraId="764526C1" w14:textId="647B11FA" w:rsidR="005C6843" w:rsidRPr="005C6843" w:rsidRDefault="005C6843" w:rsidP="005C6843">
      <w:pPr>
        <w:pStyle w:val="ListParagraph"/>
        <w:numPr>
          <w:ilvl w:val="0"/>
          <w:numId w:val="4"/>
        </w:numPr>
        <w:spacing w:after="0"/>
        <w:jc w:val="both"/>
        <w:rPr>
          <w:rFonts w:cstheme="minorHAnsi"/>
          <w:lang w:val="en-US"/>
        </w:rPr>
      </w:pPr>
      <w:r w:rsidRPr="005C6843">
        <w:rPr>
          <w:rFonts w:cstheme="minorHAnsi"/>
          <w:b/>
          <w:bCs/>
          <w:lang w:val="en-US"/>
        </w:rPr>
        <w:t xml:space="preserve">Kati </w:t>
      </w:r>
      <w:proofErr w:type="spellStart"/>
      <w:r w:rsidRPr="005C6843">
        <w:rPr>
          <w:rFonts w:cstheme="minorHAnsi"/>
          <w:b/>
          <w:bCs/>
          <w:lang w:val="en-US"/>
        </w:rPr>
        <w:t>Suominen</w:t>
      </w:r>
      <w:proofErr w:type="spellEnd"/>
      <w:r>
        <w:rPr>
          <w:rFonts w:cstheme="minorHAnsi"/>
          <w:lang w:val="en-US"/>
        </w:rPr>
        <w:t>, F</w:t>
      </w:r>
      <w:r w:rsidRPr="004F07AE">
        <w:rPr>
          <w:lang w:val="en-US"/>
        </w:rPr>
        <w:t>o</w:t>
      </w:r>
      <w:r w:rsidRPr="005C6843">
        <w:rPr>
          <w:rFonts w:cstheme="minorHAnsi"/>
          <w:lang w:val="en-US"/>
        </w:rPr>
        <w:t>under and CEO</w:t>
      </w:r>
      <w:r>
        <w:rPr>
          <w:rFonts w:cstheme="minorHAnsi"/>
          <w:lang w:val="en-US"/>
        </w:rPr>
        <w:t>,</w:t>
      </w:r>
      <w:r w:rsidRPr="005C6843">
        <w:rPr>
          <w:rFonts w:cstheme="minorHAnsi"/>
          <w:lang w:val="en-US"/>
        </w:rPr>
        <w:t xml:space="preserve"> </w:t>
      </w:r>
      <w:proofErr w:type="spellStart"/>
      <w:r w:rsidRPr="005C6843">
        <w:rPr>
          <w:rFonts w:cstheme="minorHAnsi"/>
          <w:lang w:val="en-US"/>
        </w:rPr>
        <w:t>Nextrade</w:t>
      </w:r>
      <w:proofErr w:type="spellEnd"/>
      <w:r w:rsidRPr="005C6843">
        <w:rPr>
          <w:rFonts w:cstheme="minorHAnsi"/>
          <w:lang w:val="en-US"/>
        </w:rPr>
        <w:t xml:space="preserve"> Group</w:t>
      </w:r>
    </w:p>
    <w:p w14:paraId="21520C0A" w14:textId="2C8AC121" w:rsidR="005C6843" w:rsidRDefault="005C6843" w:rsidP="005C6843">
      <w:pPr>
        <w:pStyle w:val="ListParagraph"/>
        <w:numPr>
          <w:ilvl w:val="0"/>
          <w:numId w:val="4"/>
        </w:numPr>
        <w:spacing w:after="0"/>
        <w:jc w:val="both"/>
        <w:rPr>
          <w:rFonts w:cstheme="minorHAnsi"/>
          <w:lang w:val="en-US"/>
        </w:rPr>
      </w:pPr>
      <w:proofErr w:type="spellStart"/>
      <w:r w:rsidRPr="005C6843">
        <w:rPr>
          <w:rFonts w:cstheme="minorHAnsi"/>
          <w:b/>
          <w:bCs/>
          <w:lang w:val="en-US"/>
        </w:rPr>
        <w:t>Hafimi</w:t>
      </w:r>
      <w:proofErr w:type="spellEnd"/>
      <w:r w:rsidRPr="005C6843">
        <w:rPr>
          <w:rFonts w:cstheme="minorHAnsi"/>
          <w:b/>
          <w:bCs/>
          <w:lang w:val="en-US"/>
        </w:rPr>
        <w:t xml:space="preserve"> Abdul </w:t>
      </w:r>
      <w:proofErr w:type="spellStart"/>
      <w:r w:rsidRPr="005C6843">
        <w:rPr>
          <w:rFonts w:cstheme="minorHAnsi"/>
          <w:b/>
          <w:bCs/>
          <w:lang w:val="en-US"/>
        </w:rPr>
        <w:t>Haadii</w:t>
      </w:r>
      <w:proofErr w:type="spellEnd"/>
      <w:r w:rsidRPr="005C6843">
        <w:rPr>
          <w:rFonts w:cstheme="minorHAnsi"/>
          <w:lang w:val="en-US"/>
        </w:rPr>
        <w:t>, Executive Director, LVK Group of Companies</w:t>
      </w:r>
      <w:r w:rsidR="005C005F">
        <w:rPr>
          <w:rFonts w:cstheme="minorHAnsi"/>
          <w:lang w:val="en-US"/>
        </w:rPr>
        <w:t>, Brunei ABAC Member</w:t>
      </w:r>
    </w:p>
    <w:p w14:paraId="621FEA06" w14:textId="065D3A83" w:rsidR="00191B2F" w:rsidRDefault="00191B2F" w:rsidP="00191B2F">
      <w:pPr>
        <w:spacing w:after="0"/>
        <w:jc w:val="both"/>
        <w:rPr>
          <w:rFonts w:cstheme="minorHAnsi"/>
          <w:i/>
          <w:iCs/>
          <w:lang w:val="en-US"/>
        </w:rPr>
      </w:pPr>
      <w:r>
        <w:rPr>
          <w:rFonts w:cstheme="minorHAnsi"/>
          <w:i/>
          <w:iCs/>
          <w:lang w:val="en-US"/>
        </w:rPr>
        <w:t xml:space="preserve">Moderator: </w:t>
      </w:r>
    </w:p>
    <w:p w14:paraId="419A7321" w14:textId="469FB4A4" w:rsidR="00191B2F" w:rsidRPr="000C34EE" w:rsidRDefault="00191B2F" w:rsidP="000C34EE">
      <w:pPr>
        <w:pStyle w:val="ListParagraph"/>
        <w:numPr>
          <w:ilvl w:val="0"/>
          <w:numId w:val="6"/>
        </w:numPr>
        <w:spacing w:after="0"/>
        <w:jc w:val="both"/>
        <w:rPr>
          <w:rFonts w:cstheme="minorHAnsi"/>
          <w:i/>
          <w:iCs/>
          <w:lang w:val="en-US"/>
        </w:rPr>
      </w:pPr>
      <w:proofErr w:type="spellStart"/>
      <w:r w:rsidRPr="00104A7F">
        <w:rPr>
          <w:rFonts w:eastAsia="Times New Roman" w:cstheme="minorHAnsi"/>
          <w:b/>
          <w:bCs/>
          <w:color w:val="1F1F1F"/>
          <w:kern w:val="0"/>
          <w:lang w:val="en-US" w:eastAsia="es-CL"/>
          <w14:ligatures w14:val="none"/>
        </w:rPr>
        <w:t>Krasna</w:t>
      </w:r>
      <w:proofErr w:type="spellEnd"/>
      <w:r w:rsidRPr="00104A7F">
        <w:rPr>
          <w:rFonts w:eastAsia="Times New Roman" w:cstheme="minorHAnsi"/>
          <w:b/>
          <w:bCs/>
          <w:color w:val="1F1F1F"/>
          <w:kern w:val="0"/>
          <w:lang w:val="en-US" w:eastAsia="es-CL"/>
          <w14:ligatures w14:val="none"/>
        </w:rPr>
        <w:t xml:space="preserve"> </w:t>
      </w:r>
      <w:proofErr w:type="spellStart"/>
      <w:r w:rsidRPr="00104A7F">
        <w:rPr>
          <w:rFonts w:eastAsia="Times New Roman" w:cstheme="minorHAnsi"/>
          <w:b/>
          <w:bCs/>
          <w:color w:val="1F1F1F"/>
          <w:kern w:val="0"/>
          <w:lang w:val="en-US" w:eastAsia="es-CL"/>
          <w14:ligatures w14:val="none"/>
        </w:rPr>
        <w:t>Bobenr</w:t>
      </w:r>
      <w:r w:rsidR="005B49AB">
        <w:rPr>
          <w:rFonts w:eastAsia="Times New Roman" w:cstheme="minorHAnsi"/>
          <w:b/>
          <w:bCs/>
          <w:color w:val="1F1F1F"/>
          <w:kern w:val="0"/>
          <w:lang w:val="en-US" w:eastAsia="es-CL"/>
          <w14:ligatures w14:val="none"/>
        </w:rPr>
        <w:t>i</w:t>
      </w:r>
      <w:r w:rsidRPr="00104A7F">
        <w:rPr>
          <w:rFonts w:eastAsia="Times New Roman" w:cstheme="minorHAnsi"/>
          <w:b/>
          <w:bCs/>
          <w:color w:val="1F1F1F"/>
          <w:kern w:val="0"/>
          <w:lang w:val="en-US" w:eastAsia="es-CL"/>
          <w14:ligatures w14:val="none"/>
        </w:rPr>
        <w:t>eth</w:t>
      </w:r>
      <w:proofErr w:type="spellEnd"/>
      <w:r>
        <w:rPr>
          <w:rFonts w:eastAsia="Times New Roman" w:cstheme="minorHAnsi"/>
          <w:color w:val="1F1F1F"/>
          <w:kern w:val="0"/>
          <w:lang w:val="en-US" w:eastAsia="es-CL"/>
          <w14:ligatures w14:val="none"/>
        </w:rPr>
        <w:t xml:space="preserve">, </w:t>
      </w:r>
      <w:r w:rsidRPr="00191B2F">
        <w:rPr>
          <w:rFonts w:eastAsia="Times New Roman" w:cstheme="minorHAnsi"/>
          <w:color w:val="1F1F1F"/>
          <w:kern w:val="0"/>
          <w:lang w:val="en-US" w:eastAsia="es-CL"/>
          <w14:ligatures w14:val="none"/>
        </w:rPr>
        <w:t>Head of the APEC D</w:t>
      </w:r>
      <w:r w:rsidR="005B49AB">
        <w:rPr>
          <w:rFonts w:eastAsia="Times New Roman" w:cstheme="minorHAnsi"/>
          <w:color w:val="1F1F1F"/>
          <w:kern w:val="0"/>
          <w:lang w:val="en-US" w:eastAsia="es-CL"/>
          <w14:ligatures w14:val="none"/>
        </w:rPr>
        <w:t>ivision</w:t>
      </w:r>
      <w:r w:rsidRPr="00191B2F">
        <w:rPr>
          <w:rFonts w:eastAsia="Times New Roman" w:cstheme="minorHAnsi"/>
          <w:color w:val="1F1F1F"/>
          <w:kern w:val="0"/>
          <w:lang w:val="en-US" w:eastAsia="es-CL"/>
          <w14:ligatures w14:val="none"/>
        </w:rPr>
        <w:t>, Director of Multilateral Economic Affairs, General Directorate of International Economic Affairs, Chile</w:t>
      </w:r>
    </w:p>
    <w:p w14:paraId="6E07D7A1" w14:textId="77777777" w:rsidR="004B6AA8" w:rsidRDefault="004B6AA8" w:rsidP="004B6AA8">
      <w:pPr>
        <w:spacing w:after="0"/>
        <w:rPr>
          <w:rFonts w:cstheme="minorHAnsi"/>
          <w:b/>
          <w:bCs/>
          <w:lang w:val="en-US"/>
        </w:rPr>
      </w:pPr>
    </w:p>
    <w:p w14:paraId="3DE83A31" w14:textId="588AB5C8" w:rsidR="004B6AA8" w:rsidRDefault="004B6AA8" w:rsidP="004B6AA8">
      <w:pPr>
        <w:spacing w:after="0"/>
        <w:rPr>
          <w:rFonts w:cstheme="minorHAnsi"/>
          <w:b/>
          <w:bCs/>
          <w:lang w:val="en-US"/>
        </w:rPr>
      </w:pPr>
      <w:r>
        <w:rPr>
          <w:rFonts w:cstheme="minorHAnsi"/>
          <w:b/>
          <w:bCs/>
          <w:u w:val="single"/>
          <w:lang w:val="en-US"/>
        </w:rPr>
        <w:t>4:3</w:t>
      </w:r>
      <w:r w:rsidR="004D7E8B">
        <w:rPr>
          <w:rFonts w:cstheme="minorHAnsi"/>
          <w:b/>
          <w:bCs/>
          <w:u w:val="single"/>
          <w:lang w:val="en-US"/>
        </w:rPr>
        <w:t>5</w:t>
      </w:r>
      <w:r>
        <w:rPr>
          <w:rFonts w:cstheme="minorHAnsi"/>
          <w:b/>
          <w:bCs/>
          <w:u w:val="single"/>
          <w:lang w:val="en-US"/>
        </w:rPr>
        <w:t xml:space="preserve"> – </w:t>
      </w:r>
      <w:r w:rsidR="004D7E8B">
        <w:rPr>
          <w:rFonts w:cstheme="minorHAnsi"/>
          <w:b/>
          <w:bCs/>
          <w:u w:val="single"/>
          <w:lang w:val="en-US"/>
        </w:rPr>
        <w:t>4:55</w:t>
      </w:r>
      <w:r>
        <w:rPr>
          <w:rFonts w:cstheme="minorHAnsi"/>
          <w:b/>
          <w:bCs/>
          <w:u w:val="single"/>
          <w:lang w:val="en-US"/>
        </w:rPr>
        <w:t xml:space="preserve"> - Session 2</w:t>
      </w:r>
      <w:r>
        <w:rPr>
          <w:rFonts w:cstheme="minorHAnsi"/>
          <w:b/>
          <w:bCs/>
          <w:lang w:val="en-US"/>
        </w:rPr>
        <w:t xml:space="preserve">: Progress of APEC in promoting gender equity </w:t>
      </w:r>
      <w:r w:rsidR="004D7E8B">
        <w:rPr>
          <w:rFonts w:cstheme="minorHAnsi"/>
          <w:b/>
          <w:bCs/>
          <w:lang w:val="en-US"/>
        </w:rPr>
        <w:t xml:space="preserve">in </w:t>
      </w:r>
      <w:proofErr w:type="gramStart"/>
      <w:r w:rsidR="004D7E8B">
        <w:rPr>
          <w:rFonts w:cstheme="minorHAnsi"/>
          <w:b/>
          <w:bCs/>
          <w:lang w:val="en-US"/>
        </w:rPr>
        <w:t>trade</w:t>
      </w:r>
      <w:proofErr w:type="gramEnd"/>
    </w:p>
    <w:p w14:paraId="258BD3E5" w14:textId="77E1C294" w:rsidR="004B6AA8" w:rsidRPr="000C34EE" w:rsidRDefault="004B6AA8" w:rsidP="000C34EE">
      <w:pPr>
        <w:spacing w:after="0"/>
        <w:jc w:val="both"/>
        <w:rPr>
          <w:rFonts w:eastAsia="Times New Roman" w:cstheme="minorHAnsi"/>
          <w:color w:val="1F1F1F"/>
          <w:kern w:val="0"/>
          <w:lang w:val="en-US" w:eastAsia="es-CL"/>
          <w14:ligatures w14:val="none"/>
        </w:rPr>
      </w:pPr>
      <w:r w:rsidRPr="000C34EE">
        <w:rPr>
          <w:rFonts w:eastAsia="Times New Roman" w:cstheme="minorHAnsi"/>
          <w:color w:val="1F1F1F"/>
          <w:kern w:val="0"/>
          <w:lang w:val="en-US" w:eastAsia="es-CL"/>
          <w14:ligatures w14:val="none"/>
        </w:rPr>
        <w:t>Presentation of the La Serena Roadmap</w:t>
      </w:r>
      <w:r w:rsidR="004F07AE">
        <w:rPr>
          <w:rFonts w:eastAsia="Times New Roman" w:cstheme="minorHAnsi"/>
          <w:color w:val="1F1F1F"/>
          <w:kern w:val="0"/>
          <w:lang w:val="en-US" w:eastAsia="es-CL"/>
          <w14:ligatures w14:val="none"/>
        </w:rPr>
        <w:t xml:space="preserve"> and the APEC Women and Economy Dashboard</w:t>
      </w:r>
      <w:r w:rsidRPr="000C34EE">
        <w:rPr>
          <w:rFonts w:eastAsia="Times New Roman" w:cstheme="minorHAnsi"/>
          <w:color w:val="1F1F1F"/>
          <w:kern w:val="0"/>
          <w:lang w:val="en-US" w:eastAsia="es-CL"/>
          <w14:ligatures w14:val="none"/>
        </w:rPr>
        <w:t xml:space="preserve"> and progress in promoting gender equity in trade within APEC.</w:t>
      </w:r>
    </w:p>
    <w:p w14:paraId="1129FF6E" w14:textId="77777777" w:rsidR="004D7E8B" w:rsidRDefault="004D7E8B" w:rsidP="005C005F">
      <w:pPr>
        <w:spacing w:after="0"/>
        <w:jc w:val="both"/>
        <w:rPr>
          <w:rFonts w:eastAsia="Times New Roman" w:cstheme="minorHAnsi"/>
          <w:i/>
          <w:iCs/>
          <w:color w:val="1F1F1F"/>
          <w:kern w:val="0"/>
          <w:lang w:val="en-US" w:eastAsia="es-CL"/>
          <w14:ligatures w14:val="none"/>
        </w:rPr>
      </w:pPr>
    </w:p>
    <w:p w14:paraId="32F27EFE" w14:textId="77777777" w:rsidR="004F07AE" w:rsidRDefault="00191B2F" w:rsidP="005C005F">
      <w:pPr>
        <w:spacing w:after="0"/>
        <w:jc w:val="both"/>
        <w:rPr>
          <w:rFonts w:eastAsia="Times New Roman" w:cstheme="minorHAnsi"/>
          <w:i/>
          <w:iCs/>
          <w:color w:val="1F1F1F"/>
          <w:kern w:val="0"/>
          <w:lang w:val="en-US" w:eastAsia="es-CL"/>
          <w14:ligatures w14:val="none"/>
        </w:rPr>
      </w:pPr>
      <w:r>
        <w:rPr>
          <w:rFonts w:eastAsia="Times New Roman" w:cstheme="minorHAnsi"/>
          <w:i/>
          <w:iCs/>
          <w:color w:val="1F1F1F"/>
          <w:kern w:val="0"/>
          <w:lang w:val="en-US" w:eastAsia="es-CL"/>
          <w14:ligatures w14:val="none"/>
        </w:rPr>
        <w:t>Speaker</w:t>
      </w:r>
      <w:r w:rsidR="004F07AE">
        <w:rPr>
          <w:rFonts w:eastAsia="Times New Roman" w:cstheme="minorHAnsi"/>
          <w:i/>
          <w:iCs/>
          <w:color w:val="1F1F1F"/>
          <w:kern w:val="0"/>
          <w:lang w:val="en-US" w:eastAsia="es-CL"/>
          <w14:ligatures w14:val="none"/>
        </w:rPr>
        <w:t>s</w:t>
      </w:r>
      <w:r>
        <w:rPr>
          <w:rFonts w:eastAsia="Times New Roman" w:cstheme="minorHAnsi"/>
          <w:i/>
          <w:iCs/>
          <w:color w:val="1F1F1F"/>
          <w:kern w:val="0"/>
          <w:lang w:val="en-US" w:eastAsia="es-CL"/>
          <w14:ligatures w14:val="none"/>
        </w:rPr>
        <w:t xml:space="preserve">: </w:t>
      </w:r>
    </w:p>
    <w:p w14:paraId="7378D60B" w14:textId="2CD3B269" w:rsidR="005C005F" w:rsidRDefault="00191B2F" w:rsidP="004F07AE">
      <w:pPr>
        <w:pStyle w:val="ListParagraph"/>
        <w:numPr>
          <w:ilvl w:val="0"/>
          <w:numId w:val="6"/>
        </w:numPr>
        <w:spacing w:after="0"/>
        <w:jc w:val="both"/>
        <w:rPr>
          <w:rFonts w:eastAsia="Times New Roman" w:cstheme="minorHAnsi"/>
          <w:color w:val="1F1F1F"/>
          <w:kern w:val="0"/>
          <w:lang w:val="en-US" w:eastAsia="es-CL"/>
          <w14:ligatures w14:val="none"/>
        </w:rPr>
      </w:pPr>
      <w:proofErr w:type="spellStart"/>
      <w:r w:rsidRPr="004F07AE">
        <w:rPr>
          <w:rFonts w:eastAsia="Times New Roman" w:cstheme="minorHAnsi"/>
          <w:b/>
          <w:bCs/>
          <w:color w:val="1F1F1F"/>
          <w:kern w:val="0"/>
          <w:lang w:val="en-US" w:eastAsia="es-CL"/>
          <w14:ligatures w14:val="none"/>
        </w:rPr>
        <w:t>Krasna</w:t>
      </w:r>
      <w:proofErr w:type="spellEnd"/>
      <w:r w:rsidRPr="004F07AE">
        <w:rPr>
          <w:rFonts w:eastAsia="Times New Roman" w:cstheme="minorHAnsi"/>
          <w:b/>
          <w:bCs/>
          <w:color w:val="1F1F1F"/>
          <w:kern w:val="0"/>
          <w:lang w:val="en-US" w:eastAsia="es-CL"/>
          <w14:ligatures w14:val="none"/>
        </w:rPr>
        <w:t xml:space="preserve"> </w:t>
      </w:r>
      <w:proofErr w:type="spellStart"/>
      <w:r w:rsidRPr="004F07AE">
        <w:rPr>
          <w:rFonts w:eastAsia="Times New Roman" w:cstheme="minorHAnsi"/>
          <w:b/>
          <w:bCs/>
          <w:color w:val="1F1F1F"/>
          <w:kern w:val="0"/>
          <w:lang w:val="en-US" w:eastAsia="es-CL"/>
          <w14:ligatures w14:val="none"/>
        </w:rPr>
        <w:t>Bobenr</w:t>
      </w:r>
      <w:r w:rsidR="00AF2E71" w:rsidRPr="004F07AE">
        <w:rPr>
          <w:rFonts w:eastAsia="Times New Roman" w:cstheme="minorHAnsi"/>
          <w:b/>
          <w:bCs/>
          <w:color w:val="1F1F1F"/>
          <w:kern w:val="0"/>
          <w:lang w:val="en-US" w:eastAsia="es-CL"/>
          <w14:ligatures w14:val="none"/>
        </w:rPr>
        <w:t>i</w:t>
      </w:r>
      <w:r w:rsidRPr="004F07AE">
        <w:rPr>
          <w:rFonts w:eastAsia="Times New Roman" w:cstheme="minorHAnsi"/>
          <w:b/>
          <w:bCs/>
          <w:color w:val="1F1F1F"/>
          <w:kern w:val="0"/>
          <w:lang w:val="en-US" w:eastAsia="es-CL"/>
          <w14:ligatures w14:val="none"/>
        </w:rPr>
        <w:t>eth</w:t>
      </w:r>
      <w:proofErr w:type="spellEnd"/>
      <w:r w:rsidRPr="004F07AE">
        <w:rPr>
          <w:rFonts w:eastAsia="Times New Roman" w:cstheme="minorHAnsi"/>
          <w:color w:val="1F1F1F"/>
          <w:kern w:val="0"/>
          <w:lang w:val="en-US" w:eastAsia="es-CL"/>
          <w14:ligatures w14:val="none"/>
        </w:rPr>
        <w:t xml:space="preserve">, Head of the APEC </w:t>
      </w:r>
      <w:r w:rsidR="002401F4">
        <w:rPr>
          <w:rFonts w:eastAsia="Times New Roman" w:cstheme="minorHAnsi"/>
          <w:color w:val="1F1F1F"/>
          <w:kern w:val="0"/>
          <w:lang w:val="en-US" w:eastAsia="es-CL"/>
          <w14:ligatures w14:val="none"/>
        </w:rPr>
        <w:t>Division</w:t>
      </w:r>
      <w:r w:rsidRPr="004F07AE">
        <w:rPr>
          <w:rFonts w:eastAsia="Times New Roman" w:cstheme="minorHAnsi"/>
          <w:color w:val="1F1F1F"/>
          <w:kern w:val="0"/>
          <w:lang w:val="en-US" w:eastAsia="es-CL"/>
          <w14:ligatures w14:val="none"/>
        </w:rPr>
        <w:t>, Director of Multilateral Economic Affairs, General Directorate of International Economic Affairs, Chile</w:t>
      </w:r>
    </w:p>
    <w:p w14:paraId="5941C1DD" w14:textId="4674222D" w:rsidR="004F07AE" w:rsidRPr="004F07AE" w:rsidRDefault="004B4D5C" w:rsidP="004F07AE">
      <w:pPr>
        <w:pStyle w:val="ListParagraph"/>
        <w:numPr>
          <w:ilvl w:val="0"/>
          <w:numId w:val="6"/>
        </w:numPr>
        <w:spacing w:after="0"/>
        <w:jc w:val="both"/>
        <w:rPr>
          <w:rFonts w:eastAsia="Times New Roman" w:cstheme="minorHAnsi"/>
          <w:color w:val="1F1F1F"/>
          <w:kern w:val="0"/>
          <w:lang w:val="en-US" w:eastAsia="es-CL"/>
          <w14:ligatures w14:val="none"/>
        </w:rPr>
      </w:pPr>
      <w:r>
        <w:rPr>
          <w:rFonts w:eastAsia="Times New Roman" w:cstheme="minorHAnsi"/>
          <w:b/>
          <w:bCs/>
          <w:color w:val="1F1F1F"/>
          <w:kern w:val="0"/>
          <w:lang w:val="en-US" w:eastAsia="es-CL"/>
          <w14:ligatures w14:val="none"/>
        </w:rPr>
        <w:t xml:space="preserve">Carlos </w:t>
      </w:r>
      <w:proofErr w:type="spellStart"/>
      <w:r>
        <w:rPr>
          <w:rFonts w:eastAsia="Times New Roman" w:cstheme="minorHAnsi"/>
          <w:b/>
          <w:bCs/>
          <w:color w:val="1F1F1F"/>
          <w:kern w:val="0"/>
          <w:lang w:val="en-US" w:eastAsia="es-CL"/>
          <w14:ligatures w14:val="none"/>
        </w:rPr>
        <w:t>Kuriyama</w:t>
      </w:r>
      <w:proofErr w:type="spellEnd"/>
      <w:r>
        <w:rPr>
          <w:rFonts w:eastAsia="Times New Roman" w:cstheme="minorHAnsi"/>
          <w:b/>
          <w:bCs/>
          <w:color w:val="1F1F1F"/>
          <w:kern w:val="0"/>
          <w:lang w:val="en-US" w:eastAsia="es-CL"/>
          <w14:ligatures w14:val="none"/>
        </w:rPr>
        <w:t xml:space="preserve">, </w:t>
      </w:r>
      <w:r w:rsidRPr="002401F4">
        <w:rPr>
          <w:rFonts w:eastAsia="Times New Roman" w:cstheme="minorHAnsi"/>
          <w:color w:val="1F1F1F"/>
          <w:kern w:val="0"/>
          <w:lang w:val="en-US" w:eastAsia="es-CL"/>
          <w14:ligatures w14:val="none"/>
        </w:rPr>
        <w:t>Director</w:t>
      </w:r>
      <w:r w:rsidR="004F07AE" w:rsidRPr="002401F4">
        <w:rPr>
          <w:rFonts w:eastAsia="Times New Roman" w:cstheme="minorHAnsi"/>
          <w:color w:val="1F1F1F"/>
          <w:kern w:val="0"/>
          <w:lang w:val="en-US" w:eastAsia="es-CL"/>
          <w14:ligatures w14:val="none"/>
        </w:rPr>
        <w:t>, APEC Policy Support Unit</w:t>
      </w:r>
    </w:p>
    <w:p w14:paraId="10560C72" w14:textId="77777777" w:rsidR="004B6AA8" w:rsidRDefault="004B6AA8" w:rsidP="004B6AA8">
      <w:pPr>
        <w:spacing w:after="0"/>
        <w:rPr>
          <w:rFonts w:cstheme="minorHAnsi"/>
          <w:lang w:val="en-US"/>
        </w:rPr>
      </w:pPr>
    </w:p>
    <w:p w14:paraId="71A3D1DE" w14:textId="77777777" w:rsidR="00A8633F" w:rsidRDefault="00A8633F" w:rsidP="004B6AA8">
      <w:pPr>
        <w:spacing w:after="0"/>
        <w:rPr>
          <w:rFonts w:cstheme="minorHAnsi"/>
          <w:b/>
          <w:bCs/>
          <w:u w:val="single"/>
          <w:lang w:val="en-US"/>
        </w:rPr>
      </w:pPr>
      <w:r>
        <w:rPr>
          <w:rFonts w:cstheme="minorHAnsi"/>
          <w:b/>
          <w:bCs/>
          <w:u w:val="single"/>
          <w:lang w:val="en-US"/>
        </w:rPr>
        <w:br w:type="page"/>
      </w:r>
    </w:p>
    <w:p w14:paraId="50281D79" w14:textId="70F49277" w:rsidR="004B6AA8" w:rsidRDefault="004D7E8B" w:rsidP="004B6AA8">
      <w:pPr>
        <w:spacing w:after="0"/>
        <w:rPr>
          <w:rFonts w:cstheme="minorHAnsi"/>
          <w:b/>
          <w:bCs/>
          <w:lang w:val="en-US"/>
        </w:rPr>
      </w:pPr>
      <w:r>
        <w:rPr>
          <w:rFonts w:cstheme="minorHAnsi"/>
          <w:b/>
          <w:bCs/>
          <w:u w:val="single"/>
          <w:lang w:val="en-US"/>
        </w:rPr>
        <w:lastRenderedPageBreak/>
        <w:t>5:00</w:t>
      </w:r>
      <w:r w:rsidR="004B6AA8">
        <w:rPr>
          <w:rFonts w:cstheme="minorHAnsi"/>
          <w:b/>
          <w:bCs/>
          <w:u w:val="single"/>
          <w:lang w:val="en-US"/>
        </w:rPr>
        <w:t xml:space="preserve"> – 5:55 - Session 3</w:t>
      </w:r>
      <w:r w:rsidR="004B6AA8">
        <w:rPr>
          <w:rFonts w:cstheme="minorHAnsi"/>
          <w:b/>
          <w:bCs/>
          <w:lang w:val="en-US"/>
        </w:rPr>
        <w:t xml:space="preserve">: Opportunities for APEC and member economies to promote gender equity in </w:t>
      </w:r>
      <w:proofErr w:type="gramStart"/>
      <w:r w:rsidR="004B6AA8">
        <w:rPr>
          <w:rFonts w:cstheme="minorHAnsi"/>
          <w:b/>
          <w:bCs/>
          <w:lang w:val="en-US"/>
        </w:rPr>
        <w:t>trade</w:t>
      </w:r>
      <w:proofErr w:type="gramEnd"/>
    </w:p>
    <w:p w14:paraId="3D76E4B7" w14:textId="2471A630" w:rsidR="004B6AA8" w:rsidRDefault="004B6AA8" w:rsidP="004B6AA8">
      <w:pPr>
        <w:spacing w:after="0"/>
        <w:rPr>
          <w:rFonts w:eastAsia="Times New Roman" w:cstheme="minorHAnsi"/>
          <w:i/>
          <w:iCs/>
          <w:color w:val="1F1F1F"/>
          <w:kern w:val="0"/>
          <w:lang w:val="en-US" w:eastAsia="es-CL"/>
          <w14:ligatures w14:val="none"/>
        </w:rPr>
      </w:pPr>
      <w:r>
        <w:rPr>
          <w:rFonts w:cstheme="minorHAnsi"/>
          <w:lang w:val="en-US"/>
        </w:rPr>
        <w:t xml:space="preserve">This session will </w:t>
      </w:r>
      <w:r>
        <w:rPr>
          <w:rFonts w:eastAsia="Times New Roman" w:cstheme="minorHAnsi"/>
          <w:i/>
          <w:iCs/>
          <w:color w:val="1F1F1F"/>
          <w:kern w:val="0"/>
          <w:lang w:val="en-US" w:eastAsia="es-CL"/>
          <w14:ligatures w14:val="none"/>
        </w:rPr>
        <w:t>e</w:t>
      </w:r>
      <w:r w:rsidRPr="004B6AA8">
        <w:rPr>
          <w:rFonts w:eastAsia="Times New Roman" w:cstheme="minorHAnsi"/>
          <w:i/>
          <w:iCs/>
          <w:color w:val="1F1F1F"/>
          <w:kern w:val="0"/>
          <w:lang w:val="en-US" w:eastAsia="es-CL"/>
          <w14:ligatures w14:val="none"/>
        </w:rPr>
        <w:t xml:space="preserve">xplore potential actions, collaborations, and policy recommendations that </w:t>
      </w:r>
      <w:r w:rsidR="004F0388">
        <w:rPr>
          <w:rFonts w:eastAsia="Times New Roman" w:cstheme="minorHAnsi"/>
          <w:i/>
          <w:iCs/>
          <w:color w:val="1F1F1F"/>
          <w:kern w:val="0"/>
          <w:lang w:val="en-US" w:eastAsia="es-CL"/>
          <w14:ligatures w14:val="none"/>
        </w:rPr>
        <w:t xml:space="preserve">are and </w:t>
      </w:r>
      <w:r w:rsidRPr="004B6AA8">
        <w:rPr>
          <w:rFonts w:eastAsia="Times New Roman" w:cstheme="minorHAnsi"/>
          <w:i/>
          <w:iCs/>
          <w:color w:val="1F1F1F"/>
          <w:kern w:val="0"/>
          <w:lang w:val="en-US" w:eastAsia="es-CL"/>
          <w14:ligatures w14:val="none"/>
        </w:rPr>
        <w:t xml:space="preserve">can be undertaken by the CTI and its </w:t>
      </w:r>
      <w:r w:rsidR="004F0388">
        <w:rPr>
          <w:rFonts w:eastAsia="Times New Roman" w:cstheme="minorHAnsi"/>
          <w:i/>
          <w:iCs/>
          <w:color w:val="1F1F1F"/>
          <w:kern w:val="0"/>
          <w:lang w:val="en-US" w:eastAsia="es-CL"/>
          <w14:ligatures w14:val="none"/>
        </w:rPr>
        <w:t>sub-fora</w:t>
      </w:r>
      <w:r w:rsidRPr="004B6AA8">
        <w:rPr>
          <w:rFonts w:eastAsia="Times New Roman" w:cstheme="minorHAnsi"/>
          <w:i/>
          <w:iCs/>
          <w:color w:val="1F1F1F"/>
          <w:kern w:val="0"/>
          <w:lang w:val="en-US" w:eastAsia="es-CL"/>
          <w14:ligatures w14:val="none"/>
        </w:rPr>
        <w:t>, the PPWE and other APEC fora to further advance gender equity in APEC trade.</w:t>
      </w:r>
    </w:p>
    <w:p w14:paraId="55F3CD78" w14:textId="355E6862" w:rsidR="004D7E8B" w:rsidRDefault="004D7E8B" w:rsidP="004D7E8B">
      <w:pPr>
        <w:spacing w:after="0"/>
        <w:jc w:val="both"/>
        <w:rPr>
          <w:rFonts w:eastAsia="Times New Roman" w:cstheme="minorHAnsi"/>
          <w:color w:val="1F1F1F"/>
          <w:kern w:val="0"/>
          <w:lang w:val="en-US" w:eastAsia="es-CL"/>
          <w14:ligatures w14:val="none"/>
        </w:rPr>
      </w:pPr>
      <w:r w:rsidRPr="00104A7F">
        <w:rPr>
          <w:rFonts w:eastAsia="Times New Roman" w:cstheme="minorHAnsi"/>
          <w:color w:val="1F1F1F"/>
          <w:kern w:val="0"/>
          <w:lang w:val="en-US" w:eastAsia="es-CL"/>
          <w14:ligatures w14:val="none"/>
        </w:rPr>
        <w:t>Presentation of current initiatives and efforts by the PPWE, CTI and CTI sub</w:t>
      </w:r>
      <w:r w:rsidR="004F0388">
        <w:rPr>
          <w:rFonts w:eastAsia="Times New Roman" w:cstheme="minorHAnsi"/>
          <w:color w:val="1F1F1F"/>
          <w:kern w:val="0"/>
          <w:lang w:val="en-US" w:eastAsia="es-CL"/>
          <w14:ligatures w14:val="none"/>
        </w:rPr>
        <w:t>-</w:t>
      </w:r>
      <w:r w:rsidRPr="00104A7F">
        <w:rPr>
          <w:rFonts w:eastAsia="Times New Roman" w:cstheme="minorHAnsi"/>
          <w:color w:val="1F1F1F"/>
          <w:kern w:val="0"/>
          <w:lang w:val="en-US" w:eastAsia="es-CL"/>
          <w14:ligatures w14:val="none"/>
        </w:rPr>
        <w:t>fora and APEC in general to address gender-related challenges in trade.</w:t>
      </w:r>
    </w:p>
    <w:p w14:paraId="051E660A" w14:textId="77777777" w:rsidR="004D7E8B" w:rsidRDefault="004D7E8B" w:rsidP="004D7E8B">
      <w:pPr>
        <w:spacing w:after="0"/>
        <w:jc w:val="both"/>
        <w:rPr>
          <w:rFonts w:eastAsia="Times New Roman" w:cstheme="minorHAnsi"/>
          <w:color w:val="1F1F1F"/>
          <w:kern w:val="0"/>
          <w:lang w:val="en-US" w:eastAsia="es-CL"/>
          <w14:ligatures w14:val="none"/>
        </w:rPr>
      </w:pPr>
    </w:p>
    <w:p w14:paraId="7A3D4141" w14:textId="77777777" w:rsidR="004D7E8B" w:rsidRDefault="004D7E8B" w:rsidP="004D7E8B">
      <w:pPr>
        <w:spacing w:after="0"/>
        <w:jc w:val="both"/>
        <w:rPr>
          <w:rFonts w:eastAsia="Times New Roman" w:cstheme="minorHAnsi"/>
          <w:i/>
          <w:iCs/>
          <w:color w:val="1F1F1F"/>
          <w:kern w:val="0"/>
          <w:lang w:val="en-US" w:eastAsia="es-CL"/>
          <w14:ligatures w14:val="none"/>
        </w:rPr>
      </w:pPr>
      <w:r>
        <w:rPr>
          <w:rFonts w:eastAsia="Times New Roman" w:cstheme="minorHAnsi"/>
          <w:i/>
          <w:iCs/>
          <w:color w:val="1F1F1F"/>
          <w:kern w:val="0"/>
          <w:lang w:val="en-US" w:eastAsia="es-CL"/>
          <w14:ligatures w14:val="none"/>
        </w:rPr>
        <w:t>Speakers:</w:t>
      </w:r>
    </w:p>
    <w:p w14:paraId="2A1761F2" w14:textId="2B33AB10" w:rsidR="00A8633F" w:rsidRPr="00A8633F" w:rsidRDefault="00A8633F" w:rsidP="006E063D">
      <w:pPr>
        <w:pStyle w:val="ListParagraph"/>
        <w:numPr>
          <w:ilvl w:val="0"/>
          <w:numId w:val="5"/>
        </w:numPr>
        <w:spacing w:after="0"/>
        <w:jc w:val="both"/>
        <w:rPr>
          <w:rFonts w:eastAsia="Times New Roman" w:cstheme="minorHAnsi"/>
          <w:color w:val="1F1F1F"/>
          <w:kern w:val="0"/>
          <w:lang w:val="en-US" w:eastAsia="es-CL"/>
          <w14:ligatures w14:val="none"/>
        </w:rPr>
      </w:pPr>
      <w:r w:rsidRPr="00A8633F">
        <w:rPr>
          <w:rFonts w:eastAsia="Times New Roman" w:cstheme="minorHAnsi"/>
          <w:b/>
          <w:bCs/>
          <w:color w:val="1F1F1F"/>
          <w:kern w:val="0"/>
          <w:lang w:val="en-US" w:eastAsia="es-CL"/>
          <w14:ligatures w14:val="none"/>
        </w:rPr>
        <w:t>Kristie McKinney</w:t>
      </w:r>
      <w:r w:rsidRPr="00A8633F">
        <w:rPr>
          <w:rFonts w:eastAsia="Times New Roman" w:cstheme="minorHAnsi"/>
          <w:color w:val="1F1F1F"/>
          <w:kern w:val="0"/>
          <w:lang w:val="en-US" w:eastAsia="es-CL"/>
          <w14:ligatures w14:val="none"/>
        </w:rPr>
        <w:t>,</w:t>
      </w:r>
      <w:r w:rsidRPr="00A8633F">
        <w:t xml:space="preserve"> </w:t>
      </w:r>
      <w:r w:rsidRPr="00A8633F">
        <w:rPr>
          <w:rFonts w:eastAsia="Times New Roman" w:cstheme="minorHAnsi"/>
          <w:color w:val="1F1F1F"/>
          <w:kern w:val="0"/>
          <w:lang w:val="en-US" w:eastAsia="es-CL"/>
          <w14:ligatures w14:val="none"/>
        </w:rPr>
        <w:t>Director, Multilateral Affairs Division, Office of International Affairs | U.S. Customs and Border Protection; SCCP Convenor</w:t>
      </w:r>
      <w:r>
        <w:rPr>
          <w:rFonts w:eastAsia="Times New Roman" w:cstheme="minorHAnsi"/>
          <w:color w:val="1F1F1F"/>
          <w:kern w:val="0"/>
          <w:lang w:val="en-US" w:eastAsia="es-CL"/>
          <w14:ligatures w14:val="none"/>
        </w:rPr>
        <w:t xml:space="preserve"> </w:t>
      </w:r>
      <w:r w:rsidRPr="00A8633F">
        <w:rPr>
          <w:rFonts w:eastAsia="Times New Roman" w:cstheme="minorHAnsi"/>
          <w:i/>
          <w:iCs/>
          <w:color w:val="1F1F1F"/>
          <w:kern w:val="0"/>
          <w:lang w:val="en-US" w:eastAsia="es-CL"/>
          <w14:ligatures w14:val="none"/>
        </w:rPr>
        <w:t>(Video</w:t>
      </w:r>
      <w:r>
        <w:rPr>
          <w:rFonts w:eastAsia="Times New Roman" w:cstheme="minorHAnsi"/>
          <w:i/>
          <w:iCs/>
          <w:color w:val="1F1F1F"/>
          <w:kern w:val="0"/>
          <w:lang w:val="en-US" w:eastAsia="es-CL"/>
          <w14:ligatures w14:val="none"/>
        </w:rPr>
        <w:t xml:space="preserve"> Presentation</w:t>
      </w:r>
      <w:r w:rsidRPr="00A8633F">
        <w:rPr>
          <w:rFonts w:eastAsia="Times New Roman" w:cstheme="minorHAnsi"/>
          <w:i/>
          <w:iCs/>
          <w:color w:val="1F1F1F"/>
          <w:kern w:val="0"/>
          <w:lang w:val="en-US" w:eastAsia="es-CL"/>
          <w14:ligatures w14:val="none"/>
        </w:rPr>
        <w:t>)</w:t>
      </w:r>
    </w:p>
    <w:p w14:paraId="056F2BA5" w14:textId="42EA1AEA" w:rsidR="004D7E8B" w:rsidRPr="00104A7F" w:rsidRDefault="004D7E8B" w:rsidP="004D7E8B">
      <w:pPr>
        <w:pStyle w:val="ListParagraph"/>
        <w:numPr>
          <w:ilvl w:val="0"/>
          <w:numId w:val="5"/>
        </w:numPr>
        <w:spacing w:after="0"/>
        <w:jc w:val="both"/>
        <w:rPr>
          <w:rFonts w:eastAsia="Times New Roman" w:cstheme="minorHAnsi"/>
          <w:color w:val="1F1F1F"/>
          <w:kern w:val="0"/>
          <w:lang w:val="en-US" w:eastAsia="es-CL"/>
          <w14:ligatures w14:val="none"/>
        </w:rPr>
      </w:pPr>
      <w:r w:rsidRPr="00104A7F">
        <w:rPr>
          <w:rFonts w:eastAsia="Times New Roman" w:cstheme="minorHAnsi"/>
          <w:b/>
          <w:bCs/>
          <w:color w:val="1F1F1F"/>
          <w:kern w:val="0"/>
          <w:lang w:val="en-US" w:eastAsia="es-CL"/>
          <w14:ligatures w14:val="none"/>
        </w:rPr>
        <w:t xml:space="preserve">Kent </w:t>
      </w:r>
      <w:proofErr w:type="spellStart"/>
      <w:r w:rsidRPr="00104A7F">
        <w:rPr>
          <w:rFonts w:eastAsia="Times New Roman" w:cstheme="minorHAnsi"/>
          <w:b/>
          <w:bCs/>
          <w:color w:val="1F1F1F"/>
          <w:kern w:val="0"/>
          <w:lang w:val="en-US" w:eastAsia="es-CL"/>
          <w14:ligatures w14:val="none"/>
        </w:rPr>
        <w:t>Shigetomi</w:t>
      </w:r>
      <w:proofErr w:type="spellEnd"/>
      <w:r w:rsidRPr="00104A7F">
        <w:rPr>
          <w:rFonts w:eastAsia="Times New Roman" w:cstheme="minorHAnsi"/>
          <w:color w:val="1F1F1F"/>
          <w:kern w:val="0"/>
          <w:lang w:val="en-US" w:eastAsia="es-CL"/>
          <w14:ligatures w14:val="none"/>
        </w:rPr>
        <w:t xml:space="preserve">, </w:t>
      </w:r>
      <w:r w:rsidR="002401F4" w:rsidRPr="002401F4">
        <w:rPr>
          <w:rFonts w:eastAsia="Times New Roman" w:cstheme="minorHAnsi"/>
          <w:color w:val="1F1F1F"/>
          <w:kern w:val="0"/>
          <w:lang w:val="en-US" w:eastAsia="es-CL"/>
          <w14:ligatures w14:val="none"/>
        </w:rPr>
        <w:t>Director for Multilateral Non-Tariff Barriers, Office of the U.S. Trade Representative</w:t>
      </w:r>
    </w:p>
    <w:p w14:paraId="14EA018E" w14:textId="335C8666" w:rsidR="004D7E8B" w:rsidRPr="00104A7F" w:rsidRDefault="004D7E8B" w:rsidP="004D7E8B">
      <w:pPr>
        <w:pStyle w:val="ListParagraph"/>
        <w:numPr>
          <w:ilvl w:val="0"/>
          <w:numId w:val="5"/>
        </w:numPr>
        <w:spacing w:after="0"/>
        <w:jc w:val="both"/>
        <w:rPr>
          <w:rFonts w:eastAsia="Times New Roman" w:cstheme="minorHAnsi"/>
          <w:color w:val="1F1F1F"/>
          <w:kern w:val="0"/>
          <w:lang w:val="en-US" w:eastAsia="es-CL"/>
          <w14:ligatures w14:val="none"/>
        </w:rPr>
      </w:pPr>
      <w:r w:rsidRPr="00104A7F">
        <w:rPr>
          <w:rFonts w:eastAsia="Times New Roman" w:cstheme="minorHAnsi"/>
          <w:b/>
          <w:bCs/>
          <w:color w:val="1F1F1F"/>
          <w:kern w:val="0"/>
          <w:lang w:val="en-US" w:eastAsia="es-CL"/>
          <w14:ligatures w14:val="none"/>
        </w:rPr>
        <w:t>Sherry Stephenson</w:t>
      </w:r>
      <w:r w:rsidRPr="00104A7F">
        <w:rPr>
          <w:rFonts w:eastAsia="Times New Roman" w:cstheme="minorHAnsi"/>
          <w:color w:val="1F1F1F"/>
          <w:kern w:val="0"/>
          <w:lang w:val="en-US" w:eastAsia="es-CL"/>
          <w14:ligatures w14:val="none"/>
        </w:rPr>
        <w:t xml:space="preserve">, </w:t>
      </w:r>
      <w:r w:rsidR="005259A1" w:rsidRPr="005259A1">
        <w:rPr>
          <w:rFonts w:eastAsia="Times New Roman" w:cstheme="minorHAnsi"/>
          <w:color w:val="1F1F1F"/>
          <w:kern w:val="0"/>
          <w:lang w:val="en-US" w:eastAsia="es-CL"/>
          <w14:ligatures w14:val="none"/>
        </w:rPr>
        <w:t>Member PECC Services Network</w:t>
      </w:r>
      <w:r w:rsidR="0084075D">
        <w:rPr>
          <w:rFonts w:eastAsia="Times New Roman" w:cstheme="minorHAnsi"/>
          <w:color w:val="1F1F1F"/>
          <w:kern w:val="0"/>
          <w:lang w:val="en-US" w:eastAsia="es-CL"/>
          <w14:ligatures w14:val="none"/>
        </w:rPr>
        <w:t>; Consultant for APEC Project on Logistics-related Services, APEC Group on Services</w:t>
      </w:r>
    </w:p>
    <w:p w14:paraId="4AAD498C" w14:textId="18F13FB2" w:rsidR="002401F4" w:rsidRPr="002401F4" w:rsidRDefault="004D7E8B" w:rsidP="004D7E8B">
      <w:pPr>
        <w:pStyle w:val="ListParagraph"/>
        <w:numPr>
          <w:ilvl w:val="0"/>
          <w:numId w:val="5"/>
        </w:numPr>
        <w:spacing w:after="0"/>
        <w:jc w:val="both"/>
        <w:rPr>
          <w:rFonts w:eastAsia="Times New Roman" w:cstheme="minorHAnsi"/>
          <w:color w:val="1F1F1F"/>
          <w:kern w:val="0"/>
          <w:lang w:val="en-US" w:eastAsia="es-CL"/>
          <w14:ligatures w14:val="none"/>
        </w:rPr>
      </w:pPr>
      <w:r w:rsidRPr="004B4D5C">
        <w:rPr>
          <w:rFonts w:eastAsia="Times New Roman" w:cstheme="minorHAnsi"/>
          <w:b/>
          <w:bCs/>
          <w:color w:val="1F1F1F"/>
          <w:kern w:val="0"/>
          <w:lang w:val="en-US" w:eastAsia="es-CL"/>
          <w14:ligatures w14:val="none"/>
        </w:rPr>
        <w:t>Sandra Herrera</w:t>
      </w:r>
      <w:r w:rsidRPr="004B4D5C">
        <w:rPr>
          <w:rFonts w:eastAsia="Times New Roman" w:cstheme="minorHAnsi"/>
          <w:color w:val="1F1F1F"/>
          <w:kern w:val="0"/>
          <w:lang w:val="en-US" w:eastAsia="es-CL"/>
          <w14:ligatures w14:val="none"/>
        </w:rPr>
        <w:t xml:space="preserve">, </w:t>
      </w:r>
      <w:r w:rsidR="004B4D5C">
        <w:rPr>
          <w:rFonts w:ascii="Calibri" w:hAnsi="Calibri" w:cs="Calibri"/>
        </w:rPr>
        <w:t xml:space="preserve">Director </w:t>
      </w:r>
      <w:proofErr w:type="spellStart"/>
      <w:r w:rsidR="004B4D5C">
        <w:rPr>
          <w:rFonts w:ascii="Calibri" w:hAnsi="Calibri" w:cs="Calibri"/>
        </w:rPr>
        <w:t>for</w:t>
      </w:r>
      <w:proofErr w:type="spellEnd"/>
      <w:r w:rsidR="004B4D5C">
        <w:rPr>
          <w:rFonts w:ascii="Calibri" w:hAnsi="Calibri" w:cs="Calibri"/>
        </w:rPr>
        <w:t xml:space="preserve"> Multilateral </w:t>
      </w:r>
      <w:proofErr w:type="spellStart"/>
      <w:r w:rsidR="004B4D5C">
        <w:rPr>
          <w:rFonts w:ascii="Calibri" w:hAnsi="Calibri" w:cs="Calibri"/>
        </w:rPr>
        <w:t>Affairs</w:t>
      </w:r>
      <w:proofErr w:type="spellEnd"/>
      <w:r w:rsidR="004B4D5C">
        <w:rPr>
          <w:rFonts w:ascii="Calibri" w:hAnsi="Calibri" w:cs="Calibri"/>
        </w:rPr>
        <w:t xml:space="preserve">, </w:t>
      </w:r>
      <w:proofErr w:type="spellStart"/>
      <w:r w:rsidR="004B4D5C">
        <w:rPr>
          <w:rFonts w:ascii="Calibri" w:hAnsi="Calibri" w:cs="Calibri"/>
        </w:rPr>
        <w:t>Ministry</w:t>
      </w:r>
      <w:proofErr w:type="spellEnd"/>
      <w:r w:rsidR="004B4D5C">
        <w:rPr>
          <w:rFonts w:ascii="Calibri" w:hAnsi="Calibri" w:cs="Calibri"/>
        </w:rPr>
        <w:t xml:space="preserve"> </w:t>
      </w:r>
      <w:proofErr w:type="spellStart"/>
      <w:r w:rsidR="004B4D5C">
        <w:rPr>
          <w:rFonts w:ascii="Calibri" w:hAnsi="Calibri" w:cs="Calibri"/>
        </w:rPr>
        <w:t>of</w:t>
      </w:r>
      <w:proofErr w:type="spellEnd"/>
      <w:r w:rsidR="004B4D5C">
        <w:rPr>
          <w:rFonts w:ascii="Calibri" w:hAnsi="Calibri" w:cs="Calibri"/>
        </w:rPr>
        <w:t xml:space="preserve"> </w:t>
      </w:r>
      <w:proofErr w:type="spellStart"/>
      <w:r w:rsidR="004B4D5C">
        <w:rPr>
          <w:rFonts w:ascii="Calibri" w:hAnsi="Calibri" w:cs="Calibri"/>
        </w:rPr>
        <w:t>Foreign</w:t>
      </w:r>
      <w:proofErr w:type="spellEnd"/>
      <w:r w:rsidR="004B4D5C">
        <w:rPr>
          <w:rFonts w:ascii="Calibri" w:hAnsi="Calibri" w:cs="Calibri"/>
        </w:rPr>
        <w:t xml:space="preserve"> </w:t>
      </w:r>
      <w:proofErr w:type="spellStart"/>
      <w:r w:rsidR="004B4D5C">
        <w:rPr>
          <w:rFonts w:ascii="Calibri" w:hAnsi="Calibri" w:cs="Calibri"/>
        </w:rPr>
        <w:t>Trade</w:t>
      </w:r>
      <w:proofErr w:type="spellEnd"/>
      <w:r w:rsidR="004B4D5C">
        <w:rPr>
          <w:rFonts w:ascii="Calibri" w:hAnsi="Calibri" w:cs="Calibri"/>
        </w:rPr>
        <w:t xml:space="preserve"> and </w:t>
      </w:r>
      <w:proofErr w:type="spellStart"/>
      <w:r w:rsidR="004B4D5C">
        <w:rPr>
          <w:rFonts w:ascii="Calibri" w:hAnsi="Calibri" w:cs="Calibri"/>
        </w:rPr>
        <w:t>Tourism</w:t>
      </w:r>
      <w:proofErr w:type="spellEnd"/>
      <w:r w:rsidR="00E067D0">
        <w:rPr>
          <w:rFonts w:ascii="Calibri" w:hAnsi="Calibri" w:cs="Calibri"/>
        </w:rPr>
        <w:t xml:space="preserve">, </w:t>
      </w:r>
      <w:proofErr w:type="spellStart"/>
      <w:r w:rsidR="00E067D0">
        <w:rPr>
          <w:rFonts w:ascii="Calibri" w:hAnsi="Calibri" w:cs="Calibri"/>
        </w:rPr>
        <w:t>Peru</w:t>
      </w:r>
      <w:proofErr w:type="spellEnd"/>
    </w:p>
    <w:p w14:paraId="71B651BD" w14:textId="4D8A38AE" w:rsidR="004D7E8B" w:rsidRPr="002401F4" w:rsidRDefault="004D7E8B" w:rsidP="002401F4">
      <w:pPr>
        <w:spacing w:after="0"/>
        <w:jc w:val="both"/>
        <w:rPr>
          <w:rFonts w:eastAsia="Times New Roman" w:cstheme="minorHAnsi"/>
          <w:i/>
          <w:iCs/>
          <w:color w:val="1F1F1F"/>
          <w:kern w:val="0"/>
          <w:lang w:val="en-US" w:eastAsia="es-CL"/>
          <w14:ligatures w14:val="none"/>
        </w:rPr>
      </w:pPr>
      <w:r w:rsidRPr="002401F4">
        <w:rPr>
          <w:rFonts w:eastAsia="Times New Roman" w:cstheme="minorHAnsi"/>
          <w:i/>
          <w:iCs/>
          <w:color w:val="1F1F1F"/>
          <w:kern w:val="0"/>
          <w:lang w:val="en-US" w:eastAsia="es-CL"/>
          <w14:ligatures w14:val="none"/>
        </w:rPr>
        <w:t>Moderator:</w:t>
      </w:r>
    </w:p>
    <w:p w14:paraId="7A6AA449" w14:textId="77777777" w:rsidR="004D7E8B" w:rsidRPr="00104A7F" w:rsidRDefault="004D7E8B" w:rsidP="004D7E8B">
      <w:pPr>
        <w:pStyle w:val="ListParagraph"/>
        <w:numPr>
          <w:ilvl w:val="0"/>
          <w:numId w:val="7"/>
        </w:numPr>
        <w:spacing w:after="0"/>
        <w:jc w:val="both"/>
        <w:rPr>
          <w:rFonts w:eastAsia="Times New Roman" w:cstheme="minorHAnsi"/>
          <w:color w:val="1F1F1F"/>
          <w:kern w:val="0"/>
          <w:lang w:val="en-US" w:eastAsia="es-CL"/>
          <w14:ligatures w14:val="none"/>
        </w:rPr>
      </w:pPr>
      <w:r w:rsidRPr="00104A7F">
        <w:rPr>
          <w:rFonts w:eastAsia="Times New Roman" w:cstheme="minorHAnsi"/>
          <w:b/>
          <w:bCs/>
          <w:color w:val="1F1F1F"/>
          <w:kern w:val="0"/>
          <w:lang w:val="en-US" w:eastAsia="es-CL"/>
          <w14:ligatures w14:val="none"/>
        </w:rPr>
        <w:t>Deanne de Lima</w:t>
      </w:r>
      <w:r w:rsidRPr="00104A7F">
        <w:rPr>
          <w:rFonts w:eastAsia="Times New Roman" w:cstheme="minorHAnsi"/>
          <w:color w:val="1F1F1F"/>
          <w:kern w:val="0"/>
          <w:lang w:val="en-US" w:eastAsia="es-CL"/>
          <w14:ligatures w14:val="none"/>
        </w:rPr>
        <w:t>, Director for APEC Affairs, Office of the U.S. Trade Representative</w:t>
      </w:r>
    </w:p>
    <w:p w14:paraId="505131E4" w14:textId="77777777" w:rsidR="004D7E8B" w:rsidRPr="004B6AA8" w:rsidRDefault="004D7E8B" w:rsidP="004B6AA8">
      <w:pPr>
        <w:spacing w:after="0"/>
        <w:rPr>
          <w:rFonts w:eastAsia="Times New Roman" w:cstheme="minorHAnsi"/>
          <w:i/>
          <w:iCs/>
          <w:color w:val="1F1F1F"/>
          <w:kern w:val="0"/>
          <w:lang w:val="en-US" w:eastAsia="es-CL"/>
          <w14:ligatures w14:val="none"/>
        </w:rPr>
      </w:pPr>
    </w:p>
    <w:p w14:paraId="4E6BA4F0" w14:textId="77777777" w:rsidR="004B6AA8" w:rsidRDefault="004B6AA8" w:rsidP="004B6AA8">
      <w:pPr>
        <w:pStyle w:val="ListParagraph"/>
        <w:spacing w:after="0"/>
        <w:ind w:left="1065"/>
        <w:jc w:val="both"/>
        <w:rPr>
          <w:rFonts w:cstheme="minorHAnsi"/>
          <w:lang w:val="en-US"/>
        </w:rPr>
      </w:pPr>
    </w:p>
    <w:p w14:paraId="228FA1E5" w14:textId="30D2C3E9" w:rsidR="004B6AA8" w:rsidRDefault="004B6AA8" w:rsidP="004B6AA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 xml:space="preserve">5:55 - Closing Remarks </w:t>
      </w:r>
    </w:p>
    <w:p w14:paraId="6D624FA7" w14:textId="77777777" w:rsidR="004D7E8B" w:rsidRDefault="004D7E8B" w:rsidP="004D7E8B">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104A7F">
        <w:rPr>
          <w:rFonts w:asciiTheme="minorHAnsi" w:hAnsiTheme="minorHAnsi" w:cstheme="minorHAnsi"/>
          <w:b/>
          <w:bCs/>
          <w:sz w:val="22"/>
          <w:szCs w:val="22"/>
          <w:lang w:val="en-US"/>
        </w:rPr>
        <w:t>Blake Van Velden</w:t>
      </w:r>
      <w:r>
        <w:rPr>
          <w:rFonts w:asciiTheme="minorHAnsi" w:hAnsiTheme="minorHAnsi" w:cstheme="minorHAnsi"/>
          <w:sz w:val="22"/>
          <w:szCs w:val="22"/>
          <w:lang w:val="en-US"/>
        </w:rPr>
        <w:t>, Chair, Committee on Trade and Investment</w:t>
      </w:r>
    </w:p>
    <w:p w14:paraId="6F96A69C" w14:textId="77777777" w:rsidR="004D7E8B" w:rsidRDefault="004D7E8B" w:rsidP="004D7E8B">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104A7F">
        <w:rPr>
          <w:rFonts w:asciiTheme="minorHAnsi" w:hAnsiTheme="minorHAnsi" w:cstheme="minorHAnsi"/>
          <w:b/>
          <w:bCs/>
          <w:sz w:val="22"/>
          <w:szCs w:val="22"/>
          <w:lang w:val="en-US"/>
        </w:rPr>
        <w:t>Chantelle Stratford</w:t>
      </w:r>
      <w:r>
        <w:rPr>
          <w:rFonts w:asciiTheme="minorHAnsi" w:hAnsiTheme="minorHAnsi" w:cstheme="minorHAnsi"/>
          <w:sz w:val="22"/>
          <w:szCs w:val="22"/>
          <w:lang w:val="en-US"/>
        </w:rPr>
        <w:t>, Chair, Policy Partnership on Women and Economy</w:t>
      </w:r>
    </w:p>
    <w:p w14:paraId="7ADCE69C" w14:textId="77777777" w:rsidR="00E92705" w:rsidRPr="004F07AE" w:rsidRDefault="00E92705">
      <w:pPr>
        <w:rPr>
          <w:lang w:val="en-US"/>
        </w:rPr>
      </w:pPr>
    </w:p>
    <w:sectPr w:rsidR="00E92705" w:rsidRPr="004F07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D5B1" w14:textId="77777777" w:rsidR="00D4417A" w:rsidRDefault="00D4417A" w:rsidP="00140679">
      <w:pPr>
        <w:spacing w:after="0" w:line="240" w:lineRule="auto"/>
      </w:pPr>
      <w:r>
        <w:separator/>
      </w:r>
    </w:p>
  </w:endnote>
  <w:endnote w:type="continuationSeparator" w:id="0">
    <w:p w14:paraId="63FF51DE" w14:textId="77777777" w:rsidR="00D4417A" w:rsidRDefault="00D4417A" w:rsidP="0014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2AF0" w14:textId="77777777" w:rsidR="00140679" w:rsidRDefault="00140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9056" w14:textId="77777777" w:rsidR="00140679" w:rsidRDefault="00140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3C9C" w14:textId="77777777" w:rsidR="00140679" w:rsidRDefault="0014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3554" w14:textId="77777777" w:rsidR="00D4417A" w:rsidRDefault="00D4417A" w:rsidP="00140679">
      <w:pPr>
        <w:spacing w:after="0" w:line="240" w:lineRule="auto"/>
      </w:pPr>
      <w:r>
        <w:separator/>
      </w:r>
    </w:p>
  </w:footnote>
  <w:footnote w:type="continuationSeparator" w:id="0">
    <w:p w14:paraId="2E108EEC" w14:textId="77777777" w:rsidR="00D4417A" w:rsidRDefault="00D4417A" w:rsidP="0014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98E0" w14:textId="77777777" w:rsidR="00140679" w:rsidRDefault="00140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66E" w14:textId="6615BD27" w:rsidR="00140679" w:rsidRDefault="00140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214C" w14:textId="77777777" w:rsidR="00140679" w:rsidRDefault="00140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4E"/>
    <w:multiLevelType w:val="hybridMultilevel"/>
    <w:tmpl w:val="0178C9C0"/>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93253E9"/>
    <w:multiLevelType w:val="hybridMultilevel"/>
    <w:tmpl w:val="CDB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61E2B"/>
    <w:multiLevelType w:val="hybridMultilevel"/>
    <w:tmpl w:val="0DB8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6B1D"/>
    <w:multiLevelType w:val="hybridMultilevel"/>
    <w:tmpl w:val="37F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708AF"/>
    <w:multiLevelType w:val="multilevel"/>
    <w:tmpl w:val="A7969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101DB"/>
    <w:multiLevelType w:val="hybridMultilevel"/>
    <w:tmpl w:val="BF36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63581"/>
    <w:multiLevelType w:val="hybridMultilevel"/>
    <w:tmpl w:val="B176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968ED"/>
    <w:multiLevelType w:val="hybridMultilevel"/>
    <w:tmpl w:val="10AAA9AE"/>
    <w:lvl w:ilvl="0" w:tplc="EFD42082">
      <w:numFmt w:val="bullet"/>
      <w:lvlText w:val="•"/>
      <w:lvlJc w:val="left"/>
      <w:pPr>
        <w:ind w:left="1065" w:hanging="705"/>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95760499">
    <w:abstractNumId w:val="4"/>
  </w:num>
  <w:num w:numId="2" w16cid:durableId="664941250">
    <w:abstractNumId w:val="7"/>
  </w:num>
  <w:num w:numId="3" w16cid:durableId="75059382">
    <w:abstractNumId w:val="0"/>
  </w:num>
  <w:num w:numId="4" w16cid:durableId="42486562">
    <w:abstractNumId w:val="5"/>
  </w:num>
  <w:num w:numId="5" w16cid:durableId="792790227">
    <w:abstractNumId w:val="2"/>
  </w:num>
  <w:num w:numId="6" w16cid:durableId="1368797004">
    <w:abstractNumId w:val="3"/>
  </w:num>
  <w:num w:numId="7" w16cid:durableId="1193616739">
    <w:abstractNumId w:val="6"/>
  </w:num>
  <w:num w:numId="8" w16cid:durableId="247278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8"/>
    <w:rsid w:val="000C34EE"/>
    <w:rsid w:val="000E3893"/>
    <w:rsid w:val="00140679"/>
    <w:rsid w:val="00191B2F"/>
    <w:rsid w:val="002401F4"/>
    <w:rsid w:val="004A0FFF"/>
    <w:rsid w:val="004B4D5C"/>
    <w:rsid w:val="004B6AA8"/>
    <w:rsid w:val="004C7206"/>
    <w:rsid w:val="004D7E8B"/>
    <w:rsid w:val="004F0388"/>
    <w:rsid w:val="004F07AE"/>
    <w:rsid w:val="005259A1"/>
    <w:rsid w:val="005B49AB"/>
    <w:rsid w:val="005C005F"/>
    <w:rsid w:val="005C6843"/>
    <w:rsid w:val="00643260"/>
    <w:rsid w:val="0084075D"/>
    <w:rsid w:val="008A698E"/>
    <w:rsid w:val="00912976"/>
    <w:rsid w:val="00A8633F"/>
    <w:rsid w:val="00AF2E71"/>
    <w:rsid w:val="00B253A9"/>
    <w:rsid w:val="00D4417A"/>
    <w:rsid w:val="00DA71CF"/>
    <w:rsid w:val="00DF6159"/>
    <w:rsid w:val="00E030F3"/>
    <w:rsid w:val="00E067D0"/>
    <w:rsid w:val="00E9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6842"/>
  <w15:chartTrackingRefBased/>
  <w15:docId w15:val="{1E657918-1E72-47D3-AA50-E0917317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A8"/>
    <w:rPr>
      <w:kern w:val="2"/>
      <w:lang w:val="es-E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A8"/>
    <w:pPr>
      <w:ind w:left="720"/>
      <w:contextualSpacing/>
    </w:pPr>
  </w:style>
  <w:style w:type="character" w:styleId="CommentReference">
    <w:name w:val="annotation reference"/>
    <w:basedOn w:val="DefaultParagraphFont"/>
    <w:uiPriority w:val="99"/>
    <w:semiHidden/>
    <w:unhideWhenUsed/>
    <w:rsid w:val="004B6AA8"/>
    <w:rPr>
      <w:sz w:val="16"/>
      <w:szCs w:val="16"/>
    </w:rPr>
  </w:style>
  <w:style w:type="paragraph" w:styleId="CommentText">
    <w:name w:val="annotation text"/>
    <w:basedOn w:val="Normal"/>
    <w:link w:val="CommentTextChar"/>
    <w:uiPriority w:val="99"/>
    <w:unhideWhenUsed/>
    <w:rsid w:val="004B6AA8"/>
    <w:pPr>
      <w:spacing w:line="240" w:lineRule="auto"/>
    </w:pPr>
    <w:rPr>
      <w:sz w:val="20"/>
      <w:szCs w:val="20"/>
    </w:rPr>
  </w:style>
  <w:style w:type="character" w:customStyle="1" w:styleId="CommentTextChar">
    <w:name w:val="Comment Text Char"/>
    <w:basedOn w:val="DefaultParagraphFont"/>
    <w:link w:val="CommentText"/>
    <w:uiPriority w:val="99"/>
    <w:rsid w:val="004B6AA8"/>
    <w:rPr>
      <w:kern w:val="2"/>
      <w:sz w:val="20"/>
      <w:szCs w:val="20"/>
      <w:lang w:val="es-ES"/>
      <w14:ligatures w14:val="standardContextual"/>
    </w:rPr>
  </w:style>
  <w:style w:type="paragraph" w:customStyle="1" w:styleId="paragraph">
    <w:name w:val="paragraph"/>
    <w:basedOn w:val="Normal"/>
    <w:rsid w:val="004B6AA8"/>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customStyle="1" w:styleId="normaltextrun">
    <w:name w:val="normaltextrun"/>
    <w:basedOn w:val="DefaultParagraphFont"/>
    <w:rsid w:val="004B6AA8"/>
  </w:style>
  <w:style w:type="character" w:customStyle="1" w:styleId="eop">
    <w:name w:val="eop"/>
    <w:basedOn w:val="DefaultParagraphFont"/>
    <w:rsid w:val="004B6AA8"/>
  </w:style>
  <w:style w:type="character" w:styleId="Hyperlink">
    <w:name w:val="Hyperlink"/>
    <w:basedOn w:val="DefaultParagraphFont"/>
    <w:uiPriority w:val="99"/>
    <w:semiHidden/>
    <w:unhideWhenUsed/>
    <w:rsid w:val="004B6AA8"/>
    <w:rPr>
      <w:color w:val="0563C1"/>
      <w:u w:val="single"/>
    </w:rPr>
  </w:style>
  <w:style w:type="paragraph" w:styleId="Header">
    <w:name w:val="header"/>
    <w:basedOn w:val="Normal"/>
    <w:link w:val="HeaderChar"/>
    <w:uiPriority w:val="99"/>
    <w:unhideWhenUsed/>
    <w:rsid w:val="00140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79"/>
    <w:rPr>
      <w:kern w:val="2"/>
      <w:lang w:val="es-ES"/>
      <w14:ligatures w14:val="standardContextual"/>
    </w:rPr>
  </w:style>
  <w:style w:type="paragraph" w:styleId="Footer">
    <w:name w:val="footer"/>
    <w:basedOn w:val="Normal"/>
    <w:link w:val="FooterChar"/>
    <w:uiPriority w:val="99"/>
    <w:unhideWhenUsed/>
    <w:rsid w:val="00140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79"/>
    <w:rPr>
      <w:kern w:val="2"/>
      <w:lang w:val="es-ES"/>
      <w14:ligatures w14:val="standardContextual"/>
    </w:rPr>
  </w:style>
  <w:style w:type="paragraph" w:styleId="CommentSubject">
    <w:name w:val="annotation subject"/>
    <w:basedOn w:val="CommentText"/>
    <w:next w:val="CommentText"/>
    <w:link w:val="CommentSubjectChar"/>
    <w:uiPriority w:val="99"/>
    <w:semiHidden/>
    <w:unhideWhenUsed/>
    <w:rsid w:val="004D7E8B"/>
    <w:rPr>
      <w:b/>
      <w:bCs/>
    </w:rPr>
  </w:style>
  <w:style w:type="character" w:customStyle="1" w:styleId="CommentSubjectChar">
    <w:name w:val="Comment Subject Char"/>
    <w:basedOn w:val="CommentTextChar"/>
    <w:link w:val="CommentSubject"/>
    <w:uiPriority w:val="99"/>
    <w:semiHidden/>
    <w:rsid w:val="004D7E8B"/>
    <w:rPr>
      <w:b/>
      <w:bCs/>
      <w:kern w:val="2"/>
      <w:sz w:val="20"/>
      <w:szCs w:val="20"/>
      <w:lang w:val="es-ES"/>
      <w14:ligatures w14:val="standardContextual"/>
    </w:rPr>
  </w:style>
  <w:style w:type="paragraph" w:styleId="Revision">
    <w:name w:val="Revision"/>
    <w:hidden/>
    <w:uiPriority w:val="99"/>
    <w:semiHidden/>
    <w:rsid w:val="00E030F3"/>
    <w:pPr>
      <w:spacing w:after="0" w:line="240" w:lineRule="auto"/>
    </w:pPr>
    <w:rPr>
      <w:kern w:val="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2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2870</Characters>
  <Application>Microsoft Office Word</Application>
  <DocSecurity>0</DocSecurity>
  <Lines>50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Perselay</dc:creator>
  <cp:keywords/>
  <dc:description/>
  <cp:lastModifiedBy>Stephenson, Corinne</cp:lastModifiedBy>
  <cp:revision>2</cp:revision>
  <dcterms:created xsi:type="dcterms:W3CDTF">2023-09-27T15:55:00Z</dcterms:created>
  <dcterms:modified xsi:type="dcterms:W3CDTF">2023-09-27T15:55:00Z</dcterms:modified>
</cp:coreProperties>
</file>